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888D" w14:textId="29ADC793" w:rsidR="00583B86" w:rsidRPr="00B11A21" w:rsidRDefault="00583B86" w:rsidP="00583B8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cs-CZ"/>
        </w:rPr>
      </w:pPr>
      <w:bookmarkStart w:id="0" w:name="_Hlk252130"/>
      <w:r w:rsidRPr="00B11A21"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cs-CZ"/>
        </w:rPr>
        <w:t>Program školení IP v roce 202</w:t>
      </w:r>
      <w:r w:rsidR="009B2E69"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cs-CZ"/>
        </w:rPr>
        <w:t>6</w:t>
      </w:r>
    </w:p>
    <w:p w14:paraId="6717B1B0" w14:textId="77777777" w:rsidR="009B2E69" w:rsidRDefault="009B2E69" w:rsidP="00583B8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cs-CZ"/>
        </w:rPr>
      </w:pPr>
    </w:p>
    <w:p w14:paraId="3B367D6C" w14:textId="5828911C" w:rsidR="002D443B" w:rsidRPr="002D443B" w:rsidRDefault="002D443B" w:rsidP="009B2E69">
      <w:pPr>
        <w:ind w:left="2127" w:hanging="212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D443B">
        <w:rPr>
          <w:rFonts w:asciiTheme="minorHAnsi" w:hAnsiTheme="minorHAnsi" w:cstheme="minorHAnsi"/>
          <w:b/>
          <w:bCs/>
          <w:color w:val="000000" w:themeColor="text1"/>
        </w:rPr>
        <w:t>8:00</w:t>
      </w:r>
      <w:r w:rsidR="009B2E69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2D443B">
        <w:rPr>
          <w:rFonts w:asciiTheme="minorHAnsi" w:hAnsiTheme="minorHAnsi" w:cstheme="minorHAnsi"/>
          <w:b/>
          <w:bCs/>
          <w:color w:val="000000" w:themeColor="text1"/>
        </w:rPr>
        <w:t>9:00</w:t>
      </w:r>
      <w:r w:rsidR="009B2E69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2D443B">
        <w:rPr>
          <w:rFonts w:asciiTheme="minorHAnsi" w:hAnsiTheme="minorHAnsi" w:cstheme="minorHAnsi"/>
          <w:b/>
          <w:bCs/>
          <w:color w:val="000000" w:themeColor="text1"/>
        </w:rPr>
        <w:t>P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rezence účastníků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</w:p>
    <w:p w14:paraId="1F08B2AB" w14:textId="634A4EB7" w:rsidR="009B2E69" w:rsidRDefault="002D443B" w:rsidP="009B2E69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9:00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-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9:</w:t>
      </w:r>
      <w:r w:rsidR="00F8560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0 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 w:rsidRPr="00A7699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D. Kuna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– Novinky v legislativě a dotačních pravidlech – IP réva vinná </w:t>
      </w:r>
      <w:proofErr w:type="gramStart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2026 – 30</w:t>
      </w:r>
      <w:proofErr w:type="gramEnd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minut (</w:t>
      </w:r>
      <w:proofErr w:type="spellStart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MZe</w:t>
      </w:r>
      <w:proofErr w:type="spellEnd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)</w:t>
      </w:r>
    </w:p>
    <w:p w14:paraId="03232F8A" w14:textId="51A66AC1" w:rsidR="00F85609" w:rsidRPr="009B2E69" w:rsidRDefault="009B2E69" w:rsidP="009B2E69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9:30-10:00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5A5F6A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M. Vrabec –</w:t>
      </w:r>
      <w:r w:rsidR="005A5F6A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cs-CZ"/>
        </w:rPr>
        <w:t>Vliv zeleného hnojení na utužení půdy v 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lang w:eastAsia="cs-CZ"/>
        </w:rPr>
        <w:t>meziřadí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vinic</w:t>
      </w:r>
      <w:r w:rsidR="005A5F6A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</w:t>
      </w:r>
      <w:r w:rsidR="005A5F6A">
        <w:rPr>
          <w:rStyle w:val="normaltextrun"/>
        </w:rPr>
        <w:t xml:space="preserve"> 30 minut</w:t>
      </w:r>
      <w:r w:rsidR="005A5F6A">
        <w:rPr>
          <w:rStyle w:val="eop"/>
        </w:rPr>
        <w:t> (</w:t>
      </w:r>
      <w:proofErr w:type="spellStart"/>
      <w:r w:rsidR="005A5F6A">
        <w:rPr>
          <w:rStyle w:val="eop"/>
        </w:rPr>
        <w:t>Ekovín</w:t>
      </w:r>
      <w:proofErr w:type="spellEnd"/>
      <w:r w:rsidR="005A5F6A">
        <w:rPr>
          <w:rStyle w:val="eop"/>
        </w:rPr>
        <w:t>)</w:t>
      </w:r>
    </w:p>
    <w:p w14:paraId="4F3D1D0A" w14:textId="73095DE3" w:rsidR="00A860D8" w:rsidRDefault="007A1514" w:rsidP="002D443B">
      <w:pPr>
        <w:tabs>
          <w:tab w:val="left" w:pos="2127"/>
        </w:tabs>
        <w:ind w:left="2120" w:hanging="2120"/>
        <w:rPr>
          <w:rStyle w:val="eop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10:0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0-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10: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A. </w:t>
      </w:r>
      <w:proofErr w:type="spellStart"/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Eichmeier</w:t>
      </w:r>
      <w:proofErr w:type="spellEnd"/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</w:t>
      </w:r>
      <w:proofErr w:type="spellStart"/>
      <w:r w:rsidR="009B2E69">
        <w:t>Biokontrola</w:t>
      </w:r>
      <w:proofErr w:type="spellEnd"/>
      <w:r w:rsidR="009B2E69">
        <w:t xml:space="preserve"> ve vinicích ve vztahu k chorobám kmínku révy vinné</w:t>
      </w:r>
      <w:r w:rsidR="004D589C" w:rsidRPr="004D589C">
        <w:t xml:space="preserve"> </w:t>
      </w:r>
      <w:r w:rsidR="00A860D8">
        <w:rPr>
          <w:rStyle w:val="normaltextrun"/>
        </w:rPr>
        <w:t xml:space="preserve">– </w:t>
      </w:r>
      <w:r w:rsidR="004D589C">
        <w:rPr>
          <w:rStyle w:val="normaltextrun"/>
        </w:rPr>
        <w:t>30</w:t>
      </w:r>
      <w:r w:rsidR="00A860D8">
        <w:rPr>
          <w:rStyle w:val="normaltextrun"/>
        </w:rPr>
        <w:t xml:space="preserve"> minut</w:t>
      </w:r>
      <w:r w:rsidR="00A860D8">
        <w:rPr>
          <w:rStyle w:val="eop"/>
        </w:rPr>
        <w:t> (</w:t>
      </w:r>
      <w:r w:rsidR="009B2E69">
        <w:rPr>
          <w:rStyle w:val="eop"/>
        </w:rPr>
        <w:t>MENDELU</w:t>
      </w:r>
      <w:r w:rsidR="00A860D8">
        <w:rPr>
          <w:rStyle w:val="eop"/>
        </w:rPr>
        <w:t>)</w:t>
      </w:r>
    </w:p>
    <w:p w14:paraId="079C9DB2" w14:textId="53DE1CA9" w:rsidR="005A5F6A" w:rsidRDefault="002D443B" w:rsidP="002D443B">
      <w:pPr>
        <w:tabs>
          <w:tab w:val="left" w:pos="2127"/>
        </w:tabs>
        <w:ind w:left="2120" w:hanging="2120"/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10:</w:t>
      </w:r>
      <w:r w:rsidR="004A0081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0-</w:t>
      </w:r>
      <w:r w:rsidR="004A0081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11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4A0081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J. </w:t>
      </w:r>
      <w:proofErr w:type="gramStart"/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Kmet </w:t>
      </w:r>
      <w:r w:rsidR="005A5F6A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="005A5F6A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–</w:t>
      </w:r>
      <w:proofErr w:type="gramEnd"/>
      <w:r w:rsidR="005A5F6A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="009B2E69">
        <w:t xml:space="preserve">Možnosti likvidace invazního pajasanu žláznatého ve vinicích – 30 minut (AOPKČR) </w:t>
      </w:r>
    </w:p>
    <w:p w14:paraId="4601AFAA" w14:textId="75F690FD" w:rsidR="009B2E69" w:rsidRDefault="004A0081" w:rsidP="002D443B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11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0-1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  <w:t xml:space="preserve">R. Gruna </w:t>
      </w:r>
      <w:r w:rsidR="009B2E69" w:rsidRP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– Registr vinic a LPIS v roce </w:t>
      </w:r>
      <w:proofErr w:type="gramStart"/>
      <w:r w:rsidR="009B2E69" w:rsidRP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2026 – 10</w:t>
      </w:r>
      <w:proofErr w:type="gramEnd"/>
      <w:r w:rsidR="009B2E69" w:rsidRP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minut (ÚKZÚZ)</w:t>
      </w:r>
    </w:p>
    <w:p w14:paraId="1575C3B3" w14:textId="48E7D6C3" w:rsidR="002D443B" w:rsidRPr="002D443B" w:rsidRDefault="002D443B" w:rsidP="002D443B">
      <w:pPr>
        <w:tabs>
          <w:tab w:val="left" w:pos="2127"/>
        </w:tabs>
        <w:ind w:left="2120" w:hanging="2120"/>
        <w:rPr>
          <w:rFonts w:asciiTheme="minorHAnsi" w:hAnsiTheme="minorHAnsi" w:cstheme="minorHAnsi"/>
          <w:b/>
          <w:bCs/>
          <w:color w:val="000000" w:themeColor="text1"/>
        </w:rPr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Přestávka </w:t>
      </w:r>
      <w:r w:rsidR="00BF7628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20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min</w:t>
      </w:r>
    </w:p>
    <w:p w14:paraId="558EB600" w14:textId="04C8193D" w:rsidR="00994F2C" w:rsidRDefault="00994F2C" w:rsidP="00A860D8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11: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30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1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2:0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J. Beránek </w:t>
      </w:r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– </w:t>
      </w:r>
      <w:proofErr w:type="spellStart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Fytoplazmové</w:t>
      </w:r>
      <w:proofErr w:type="spellEnd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zlaté žloutnutí révy – mimořádná opatření ÚKZÚZ </w:t>
      </w:r>
      <w:proofErr w:type="spellStart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>vyplývajícíc</w:t>
      </w:r>
      <w:proofErr w:type="spellEnd"/>
      <w:r w:rsidR="009B2E69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z aktuální situace v Evropě – 30 minut (ÚKZÚZ) </w:t>
      </w:r>
    </w:p>
    <w:p w14:paraId="0C7A8AF0" w14:textId="55D75DA9" w:rsidR="009B2E69" w:rsidRDefault="002D443B" w:rsidP="00A860D8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2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1</w:t>
      </w:r>
      <w:r w:rsidR="00994F2C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2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P</w:t>
      </w:r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. </w:t>
      </w:r>
      <w:proofErr w:type="spellStart"/>
      <w:r w:rsidR="009B2E6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Pavloušek</w:t>
      </w:r>
      <w:proofErr w:type="spellEnd"/>
      <w:r w:rsidR="009B2E69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</w:t>
      </w:r>
      <w:r w:rsidR="009B2E69">
        <w:t xml:space="preserve">Co ukázal rok 2025 ve vinohradnictví z pohledu výnosů, kvality hroznů a ošetřování vinic </w:t>
      </w:r>
      <w:r w:rsidR="009B2E69">
        <w:rPr>
          <w:rStyle w:val="normaltextrun"/>
        </w:rPr>
        <w:t>– 30 minut (MENDELU)</w:t>
      </w:r>
    </w:p>
    <w:p w14:paraId="213C4125" w14:textId="334F9F76" w:rsidR="009B2E69" w:rsidRPr="00A860D8" w:rsidRDefault="002D443B" w:rsidP="009B2E69">
      <w:pPr>
        <w:tabs>
          <w:tab w:val="left" w:pos="2127"/>
        </w:tabs>
        <w:ind w:left="2120" w:hanging="2120"/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994F2C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2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="00751647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1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="00CB2F44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E463BD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6B777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</w:r>
      <w:r w:rsidR="009B2E69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J. </w:t>
      </w:r>
      <w:proofErr w:type="spellStart"/>
      <w:r w:rsidR="009B2E69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Juroch</w:t>
      </w:r>
      <w:proofErr w:type="spellEnd"/>
      <w:r w:rsidR="009B2E69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</w:t>
      </w:r>
      <w:r w:rsidR="009B2E69">
        <w:t xml:space="preserve">Zhodnocení roku </w:t>
      </w:r>
      <w:r w:rsidR="006B7776">
        <w:t>2025 z pohledu houbových chorob</w:t>
      </w:r>
      <w:r w:rsidR="009B2E69">
        <w:t xml:space="preserve"> </w:t>
      </w:r>
      <w:r w:rsidR="009B2E69" w:rsidRPr="00C0467C">
        <w:rPr>
          <w:rStyle w:val="eop"/>
        </w:rPr>
        <w:t xml:space="preserve">– </w:t>
      </w:r>
      <w:r w:rsidR="006B7776">
        <w:rPr>
          <w:rStyle w:val="eop"/>
        </w:rPr>
        <w:t>30</w:t>
      </w:r>
      <w:r w:rsidR="009B2E69">
        <w:rPr>
          <w:rStyle w:val="eop"/>
        </w:rPr>
        <w:t xml:space="preserve"> </w:t>
      </w:r>
      <w:r w:rsidR="009B2E69" w:rsidRPr="00C0467C">
        <w:rPr>
          <w:rStyle w:val="eop"/>
        </w:rPr>
        <w:t>min</w:t>
      </w:r>
      <w:r w:rsidR="009B2E69">
        <w:rPr>
          <w:rStyle w:val="eop"/>
        </w:rPr>
        <w:t xml:space="preserve">ut </w:t>
      </w:r>
      <w:r w:rsidR="009B2E69" w:rsidRPr="00C0467C">
        <w:rPr>
          <w:rStyle w:val="eop"/>
        </w:rPr>
        <w:t>(</w:t>
      </w:r>
      <w:r w:rsidR="009B2E69">
        <w:rPr>
          <w:rStyle w:val="eop"/>
        </w:rPr>
        <w:t>ÚKZUZ)</w:t>
      </w:r>
    </w:p>
    <w:p w14:paraId="3F9C8A78" w14:textId="7537C828" w:rsidR="002D443B" w:rsidRPr="002D443B" w:rsidRDefault="002D443B" w:rsidP="009B2E69">
      <w:pPr>
        <w:tabs>
          <w:tab w:val="left" w:pos="2127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3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751647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14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F8560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</w:t>
      </w:r>
      <w:r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  <w:t>pracovní oběd</w:t>
      </w:r>
    </w:p>
    <w:p w14:paraId="41B2F6CF" w14:textId="30DD1F1E" w:rsidR="00E30BF5" w:rsidRPr="006B7776" w:rsidRDefault="006B7776" w:rsidP="006B7776">
      <w:pPr>
        <w:tabs>
          <w:tab w:val="left" w:pos="2127"/>
        </w:tabs>
        <w:ind w:left="2120" w:hanging="212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1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4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:</w:t>
      </w:r>
      <w:r w:rsidR="000A3886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F85609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0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 xml:space="preserve"> – 16:00 </w:t>
      </w:r>
      <w:r w:rsidR="002D443B" w:rsidRPr="002D443B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ab/>
        <w:t>volná diskuse</w:t>
      </w:r>
      <w:bookmarkEnd w:id="0"/>
      <w:r w:rsidR="00FF2D14" w:rsidRPr="000656D7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br/>
      </w:r>
    </w:p>
    <w:sectPr w:rsidR="00E30BF5" w:rsidRPr="006B7776" w:rsidSect="00FA6D99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F55A" w14:textId="77777777" w:rsidR="00B13994" w:rsidRDefault="00B13994" w:rsidP="008A51A4">
      <w:pPr>
        <w:spacing w:after="0" w:line="240" w:lineRule="auto"/>
      </w:pPr>
      <w:r>
        <w:separator/>
      </w:r>
    </w:p>
  </w:endnote>
  <w:endnote w:type="continuationSeparator" w:id="0">
    <w:p w14:paraId="3776A9E5" w14:textId="77777777" w:rsidR="00B13994" w:rsidRDefault="00B13994" w:rsidP="008A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832E" w14:textId="77777777" w:rsidR="00607240" w:rsidRPr="00607240" w:rsidRDefault="00607240">
    <w:pPr>
      <w:pStyle w:val="Zpat"/>
      <w:rPr>
        <w:noProof/>
        <w:color w:val="A6A6A6" w:themeColor="background1" w:themeShade="A6"/>
        <w:sz w:val="21"/>
        <w:szCs w:val="21"/>
        <w:lang w:eastAsia="cs-CZ"/>
      </w:rPr>
    </w:pPr>
    <w:r w:rsidRPr="00607240">
      <w:rPr>
        <w:noProof/>
        <w:color w:val="A6A6A6" w:themeColor="background1" w:themeShade="A6"/>
        <w:sz w:val="21"/>
        <w:szCs w:val="21"/>
        <w:lang w:eastAsia="cs-CZ"/>
      </w:rPr>
      <w:t>_</w:t>
    </w:r>
    <w:r w:rsidR="002804DA">
      <w:rPr>
        <w:noProof/>
        <w:color w:val="A6A6A6" w:themeColor="background1" w:themeShade="A6"/>
        <w:sz w:val="21"/>
        <w:szCs w:val="21"/>
        <w:lang w:eastAsia="cs-CZ"/>
      </w:rPr>
      <w:t>_____</w:t>
    </w:r>
    <w:r w:rsidRPr="00607240">
      <w:rPr>
        <w:noProof/>
        <w:color w:val="A6A6A6" w:themeColor="background1" w:themeShade="A6"/>
        <w:sz w:val="21"/>
        <w:szCs w:val="21"/>
        <w:lang w:eastAsia="cs-CZ"/>
      </w:rPr>
      <w:t>________________________________________________________________________________</w:t>
    </w:r>
  </w:p>
  <w:p w14:paraId="329049F0" w14:textId="77777777" w:rsidR="008A51A4" w:rsidRPr="00607240" w:rsidRDefault="00607240">
    <w:pPr>
      <w:pStyle w:val="Zpat"/>
      <w:rPr>
        <w:b/>
        <w:noProof/>
        <w:sz w:val="21"/>
        <w:szCs w:val="21"/>
        <w:lang w:eastAsia="cs-CZ"/>
      </w:rPr>
    </w:pPr>
    <w:r w:rsidRPr="00607240">
      <w:rPr>
        <w:b/>
        <w:noProof/>
        <w:sz w:val="21"/>
        <w:szCs w:val="21"/>
        <w:lang w:eastAsia="cs-CZ"/>
      </w:rPr>
      <w:t>Svaz vinařů České republiky, z.s., / Czech Grape and Wine Producers Association</w:t>
    </w:r>
  </w:p>
  <w:p w14:paraId="647147F0" w14:textId="77777777" w:rsidR="00607240" w:rsidRPr="00607240" w:rsidRDefault="00607240">
    <w:pPr>
      <w:pStyle w:val="Zpat"/>
      <w:rPr>
        <w:sz w:val="21"/>
        <w:szCs w:val="21"/>
      </w:rPr>
    </w:pPr>
    <w:r w:rsidRPr="00607240">
      <w:rPr>
        <w:sz w:val="21"/>
        <w:szCs w:val="21"/>
      </w:rPr>
      <w:t xml:space="preserve">Žižkovská 1230, 691 02, Velké Bílovice, </w:t>
    </w:r>
    <w:hyperlink r:id="rId1" w:history="1">
      <w:r w:rsidRPr="00607240">
        <w:rPr>
          <w:rStyle w:val="Hypertextovodkaz"/>
          <w:sz w:val="21"/>
          <w:szCs w:val="21"/>
        </w:rPr>
        <w:t>www.svcr.cz</w:t>
      </w:r>
    </w:hyperlink>
    <w:r w:rsidRPr="00607240">
      <w:rPr>
        <w:sz w:val="21"/>
        <w:szCs w:val="21"/>
      </w:rPr>
      <w:t xml:space="preserve">, mail: </w:t>
    </w:r>
    <w:hyperlink r:id="rId2" w:history="1">
      <w:r w:rsidRPr="00607240">
        <w:rPr>
          <w:rStyle w:val="Hypertextovodkaz"/>
          <w:sz w:val="21"/>
          <w:szCs w:val="21"/>
        </w:rPr>
        <w:t>svcr@svcr.cz</w:t>
      </w:r>
    </w:hyperlink>
    <w:r w:rsidRPr="00607240">
      <w:rPr>
        <w:sz w:val="21"/>
        <w:szCs w:val="21"/>
      </w:rPr>
      <w:t>, telefon: 602 470 345</w:t>
    </w:r>
  </w:p>
  <w:p w14:paraId="68E1B487" w14:textId="77777777" w:rsidR="00607240" w:rsidRPr="00607240" w:rsidRDefault="00607240">
    <w:pPr>
      <w:pStyle w:val="Zpat"/>
      <w:rPr>
        <w:sz w:val="21"/>
        <w:szCs w:val="21"/>
      </w:rPr>
    </w:pPr>
    <w:r w:rsidRPr="00607240">
      <w:rPr>
        <w:sz w:val="21"/>
        <w:szCs w:val="21"/>
      </w:rPr>
      <w:t>IČO: 48847488, DIČ: CZ 48847488</w:t>
    </w:r>
    <w:r w:rsidR="002804DA">
      <w:rPr>
        <w:sz w:val="21"/>
        <w:szCs w:val="21"/>
      </w:rPr>
      <w:t>, zapsán u Krajského soudu v Brně, pod značkou L4057</w:t>
    </w:r>
    <w:r w:rsidR="00A206A8">
      <w:rPr>
        <w:sz w:val="21"/>
        <w:szCs w:val="21"/>
      </w:rPr>
      <w:t xml:space="preserve">, DS id: </w:t>
    </w:r>
    <w:r w:rsidR="00A206A8">
      <w:rPr>
        <w:rFonts w:asciiTheme="minorHAnsi" w:hAnsiTheme="minorHAnsi"/>
        <w:sz w:val="23"/>
        <w:szCs w:val="23"/>
      </w:rPr>
      <w:t>f9gnq6z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06D4" w14:textId="77777777" w:rsidR="00B13994" w:rsidRDefault="00B13994" w:rsidP="008A51A4">
      <w:pPr>
        <w:spacing w:after="0" w:line="240" w:lineRule="auto"/>
      </w:pPr>
      <w:r>
        <w:separator/>
      </w:r>
    </w:p>
  </w:footnote>
  <w:footnote w:type="continuationSeparator" w:id="0">
    <w:p w14:paraId="02A3A86B" w14:textId="77777777" w:rsidR="00B13994" w:rsidRDefault="00B13994" w:rsidP="008A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375D" w14:textId="77777777" w:rsidR="00E90E84" w:rsidRDefault="00000000">
    <w:pPr>
      <w:pStyle w:val="Zhlav"/>
    </w:pPr>
    <w:r>
      <w:rPr>
        <w:noProof/>
        <w:lang w:eastAsia="cs-CZ"/>
      </w:rPr>
      <w:pict w14:anchorId="0D7B4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2" o:spid="_x0000_s1027" type="#_x0000_t75" alt="" style="position:absolute;margin-left:0;margin-top:0;width:595.15pt;height:841.8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Pap_Napis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52DD" w14:textId="77777777" w:rsidR="008A51A4" w:rsidRDefault="00000000" w:rsidP="002804DA">
    <w:pPr>
      <w:pStyle w:val="Zhlav"/>
      <w:ind w:left="-567"/>
    </w:pPr>
    <w:r>
      <w:rPr>
        <w:noProof/>
        <w:lang w:eastAsia="cs-CZ"/>
      </w:rPr>
      <w:pict w14:anchorId="5200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3" o:spid="_x0000_s1026" type="#_x0000_t75" alt="" style="position:absolute;left:0;text-align:left;margin-left:-36.1pt;margin-top:-109.15pt;width:595.15pt;height:841.85pt;z-index:-251657728;mso-wrap-edited:f;mso-width-percent:0;mso-height-percent:0;mso-position-horizontal-relative:margin;mso-position-vertical-relative:margin;mso-width-percent:0;mso-height-percent:0" o:allowincell="f">
          <v:imagedata r:id="rId1" o:title="HlPap_NapisA4"/>
          <w10:wrap anchorx="margin" anchory="margin"/>
        </v:shape>
      </w:pict>
    </w:r>
    <w:r w:rsidR="00914BEC">
      <w:rPr>
        <w:noProof/>
        <w:lang w:eastAsia="cs-CZ"/>
      </w:rPr>
      <w:drawing>
        <wp:inline distT="0" distB="0" distL="0" distR="0" wp14:anchorId="171E04D6" wp14:editId="75AC54B7">
          <wp:extent cx="2801620" cy="720090"/>
          <wp:effectExtent l="0" t="0" r="0" b="0"/>
          <wp:docPr id="7" name="Obrázek 0" descr="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lPa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B9E" w14:textId="77777777" w:rsidR="00E90E84" w:rsidRDefault="00000000">
    <w:pPr>
      <w:pStyle w:val="Zhlav"/>
    </w:pPr>
    <w:r>
      <w:rPr>
        <w:noProof/>
        <w:lang w:eastAsia="cs-CZ"/>
      </w:rPr>
      <w:pict w14:anchorId="78D77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1" o:spid="_x0000_s1025" type="#_x0000_t75" alt="" style="position:absolute;margin-left:0;margin-top:0;width:595.15pt;height:841.8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Pap_Napis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C17"/>
    <w:multiLevelType w:val="multilevel"/>
    <w:tmpl w:val="8AC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47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4"/>
    <w:rsid w:val="00020161"/>
    <w:rsid w:val="00030EA6"/>
    <w:rsid w:val="00031AE0"/>
    <w:rsid w:val="00032616"/>
    <w:rsid w:val="000656D7"/>
    <w:rsid w:val="000A3886"/>
    <w:rsid w:val="000B59F5"/>
    <w:rsid w:val="000C5F78"/>
    <w:rsid w:val="000E6003"/>
    <w:rsid w:val="00101DE0"/>
    <w:rsid w:val="001149FB"/>
    <w:rsid w:val="00131263"/>
    <w:rsid w:val="00135086"/>
    <w:rsid w:val="00142537"/>
    <w:rsid w:val="001944AD"/>
    <w:rsid w:val="001E3ED4"/>
    <w:rsid w:val="002257DE"/>
    <w:rsid w:val="002476A4"/>
    <w:rsid w:val="002804DA"/>
    <w:rsid w:val="002A3D2E"/>
    <w:rsid w:val="002D443B"/>
    <w:rsid w:val="002E5DC2"/>
    <w:rsid w:val="00321A04"/>
    <w:rsid w:val="0032547F"/>
    <w:rsid w:val="00343BCF"/>
    <w:rsid w:val="00370474"/>
    <w:rsid w:val="00377451"/>
    <w:rsid w:val="003E571D"/>
    <w:rsid w:val="003E5A7E"/>
    <w:rsid w:val="003F59F0"/>
    <w:rsid w:val="00417907"/>
    <w:rsid w:val="00421342"/>
    <w:rsid w:val="00421C41"/>
    <w:rsid w:val="00433499"/>
    <w:rsid w:val="0047518D"/>
    <w:rsid w:val="00486F65"/>
    <w:rsid w:val="004A0081"/>
    <w:rsid w:val="004A3FB8"/>
    <w:rsid w:val="004C57A4"/>
    <w:rsid w:val="004C6A60"/>
    <w:rsid w:val="004D0BCB"/>
    <w:rsid w:val="004D589C"/>
    <w:rsid w:val="004E1883"/>
    <w:rsid w:val="005063D1"/>
    <w:rsid w:val="005159D1"/>
    <w:rsid w:val="00516003"/>
    <w:rsid w:val="0052759E"/>
    <w:rsid w:val="0056417E"/>
    <w:rsid w:val="00567DF4"/>
    <w:rsid w:val="00580A16"/>
    <w:rsid w:val="00581FD5"/>
    <w:rsid w:val="0058344A"/>
    <w:rsid w:val="00583B86"/>
    <w:rsid w:val="00585F69"/>
    <w:rsid w:val="005926D1"/>
    <w:rsid w:val="005A47F7"/>
    <w:rsid w:val="005A5F6A"/>
    <w:rsid w:val="005B0B7F"/>
    <w:rsid w:val="005B6E22"/>
    <w:rsid w:val="005D789F"/>
    <w:rsid w:val="005E54D0"/>
    <w:rsid w:val="005E5E1F"/>
    <w:rsid w:val="005F398E"/>
    <w:rsid w:val="0060010C"/>
    <w:rsid w:val="00607240"/>
    <w:rsid w:val="0068366B"/>
    <w:rsid w:val="006845AF"/>
    <w:rsid w:val="00687E56"/>
    <w:rsid w:val="006B7776"/>
    <w:rsid w:val="006E76AC"/>
    <w:rsid w:val="006F547F"/>
    <w:rsid w:val="0070099B"/>
    <w:rsid w:val="00734225"/>
    <w:rsid w:val="00751647"/>
    <w:rsid w:val="00761F9D"/>
    <w:rsid w:val="007A1514"/>
    <w:rsid w:val="007F2BA4"/>
    <w:rsid w:val="00801334"/>
    <w:rsid w:val="00801B82"/>
    <w:rsid w:val="00861092"/>
    <w:rsid w:val="008802B3"/>
    <w:rsid w:val="00883C93"/>
    <w:rsid w:val="00883E67"/>
    <w:rsid w:val="008A51A4"/>
    <w:rsid w:val="008C7288"/>
    <w:rsid w:val="00903F9E"/>
    <w:rsid w:val="00910B70"/>
    <w:rsid w:val="00914BEC"/>
    <w:rsid w:val="00917C2E"/>
    <w:rsid w:val="00920F05"/>
    <w:rsid w:val="009327A5"/>
    <w:rsid w:val="00932F5B"/>
    <w:rsid w:val="00946096"/>
    <w:rsid w:val="00981127"/>
    <w:rsid w:val="0098385E"/>
    <w:rsid w:val="00994F2C"/>
    <w:rsid w:val="00996552"/>
    <w:rsid w:val="009A0957"/>
    <w:rsid w:val="009B2E69"/>
    <w:rsid w:val="009C4E14"/>
    <w:rsid w:val="009D4BE5"/>
    <w:rsid w:val="009F11CA"/>
    <w:rsid w:val="009F4243"/>
    <w:rsid w:val="00A026C2"/>
    <w:rsid w:val="00A02E17"/>
    <w:rsid w:val="00A05775"/>
    <w:rsid w:val="00A2049D"/>
    <w:rsid w:val="00A206A8"/>
    <w:rsid w:val="00A604F8"/>
    <w:rsid w:val="00A76996"/>
    <w:rsid w:val="00A84282"/>
    <w:rsid w:val="00A860D8"/>
    <w:rsid w:val="00AC357C"/>
    <w:rsid w:val="00AD40AC"/>
    <w:rsid w:val="00AE1C33"/>
    <w:rsid w:val="00AF4DB0"/>
    <w:rsid w:val="00B06FE7"/>
    <w:rsid w:val="00B11A21"/>
    <w:rsid w:val="00B13994"/>
    <w:rsid w:val="00B219BC"/>
    <w:rsid w:val="00B2528C"/>
    <w:rsid w:val="00B46825"/>
    <w:rsid w:val="00B66D79"/>
    <w:rsid w:val="00B84C1D"/>
    <w:rsid w:val="00B96F82"/>
    <w:rsid w:val="00BD18D1"/>
    <w:rsid w:val="00BF006A"/>
    <w:rsid w:val="00BF7628"/>
    <w:rsid w:val="00C226D3"/>
    <w:rsid w:val="00C32D0D"/>
    <w:rsid w:val="00C65964"/>
    <w:rsid w:val="00C712BC"/>
    <w:rsid w:val="00C81634"/>
    <w:rsid w:val="00CA146A"/>
    <w:rsid w:val="00CA177F"/>
    <w:rsid w:val="00CB2F44"/>
    <w:rsid w:val="00D12A28"/>
    <w:rsid w:val="00D1336B"/>
    <w:rsid w:val="00D14EB3"/>
    <w:rsid w:val="00D32864"/>
    <w:rsid w:val="00D47688"/>
    <w:rsid w:val="00D66297"/>
    <w:rsid w:val="00D67708"/>
    <w:rsid w:val="00D9067A"/>
    <w:rsid w:val="00D97AFD"/>
    <w:rsid w:val="00DA33A8"/>
    <w:rsid w:val="00DB05EA"/>
    <w:rsid w:val="00DD1772"/>
    <w:rsid w:val="00DE14A9"/>
    <w:rsid w:val="00DE526E"/>
    <w:rsid w:val="00E0224C"/>
    <w:rsid w:val="00E07EBF"/>
    <w:rsid w:val="00E16CC3"/>
    <w:rsid w:val="00E176EC"/>
    <w:rsid w:val="00E216FD"/>
    <w:rsid w:val="00E30BF5"/>
    <w:rsid w:val="00E37AE0"/>
    <w:rsid w:val="00E463BD"/>
    <w:rsid w:val="00E5126F"/>
    <w:rsid w:val="00E63969"/>
    <w:rsid w:val="00E758FE"/>
    <w:rsid w:val="00E90E84"/>
    <w:rsid w:val="00E970C4"/>
    <w:rsid w:val="00EC12B5"/>
    <w:rsid w:val="00ED644B"/>
    <w:rsid w:val="00EF4DC9"/>
    <w:rsid w:val="00F12D27"/>
    <w:rsid w:val="00F32119"/>
    <w:rsid w:val="00F416F6"/>
    <w:rsid w:val="00F42237"/>
    <w:rsid w:val="00F6552D"/>
    <w:rsid w:val="00F81127"/>
    <w:rsid w:val="00F85609"/>
    <w:rsid w:val="00FA3D0E"/>
    <w:rsid w:val="00FA6D99"/>
    <w:rsid w:val="00FD09AA"/>
    <w:rsid w:val="00FD1F7C"/>
    <w:rsid w:val="00FD5C4E"/>
    <w:rsid w:val="00FE0BB4"/>
    <w:rsid w:val="00FE4713"/>
    <w:rsid w:val="00FF2D1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FF40E"/>
  <w15:docId w15:val="{DB70428E-9C5F-4470-9FFA-76188D6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51A4"/>
  </w:style>
  <w:style w:type="paragraph" w:styleId="Zpat">
    <w:name w:val="footer"/>
    <w:basedOn w:val="Normln"/>
    <w:link w:val="ZpatChar"/>
    <w:uiPriority w:val="99"/>
    <w:unhideWhenUsed/>
    <w:rsid w:val="008A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1A4"/>
  </w:style>
  <w:style w:type="paragraph" w:styleId="Textbubliny">
    <w:name w:val="Balloon Text"/>
    <w:basedOn w:val="Normln"/>
    <w:link w:val="TextbublinyChar"/>
    <w:uiPriority w:val="99"/>
    <w:semiHidden/>
    <w:unhideWhenUsed/>
    <w:rsid w:val="008A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51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7240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E970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9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2049D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D12A28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styleId="Siln">
    <w:name w:val="Strong"/>
    <w:basedOn w:val="Standardnpsmoodstavce"/>
    <w:uiPriority w:val="22"/>
    <w:qFormat/>
    <w:rsid w:val="008802B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656D7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343BCF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3BCF"/>
    <w:rPr>
      <w:rFonts w:ascii="Times New Roman" w:eastAsia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D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443B"/>
    <w:rPr>
      <w:rFonts w:ascii="Courier New" w:eastAsia="Times New Roman" w:hAnsi="Courier New" w:cs="Courier New"/>
    </w:rPr>
  </w:style>
  <w:style w:type="character" w:customStyle="1" w:styleId="normaltextrun">
    <w:name w:val="normaltextrun"/>
    <w:basedOn w:val="Standardnpsmoodstavce"/>
    <w:rsid w:val="00A860D8"/>
  </w:style>
  <w:style w:type="character" w:customStyle="1" w:styleId="eop">
    <w:name w:val="eop"/>
    <w:basedOn w:val="Standardnpsmoodstavce"/>
    <w:rsid w:val="00A860D8"/>
  </w:style>
  <w:style w:type="paragraph" w:customStyle="1" w:styleId="paragraph">
    <w:name w:val="paragraph"/>
    <w:basedOn w:val="Normln"/>
    <w:rsid w:val="00A86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CB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cr@svcr.cz" TargetMode="External"/><Relationship Id="rId1" Type="http://schemas.openxmlformats.org/officeDocument/2006/relationships/hyperlink" Target="http://www.sv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CloudStation\Martin%20P&#367;&#269;ek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ed7d0-3c6e-4fa4-b98f-9f112b6d8a07" xsi:nil="true"/>
    <lcf76f155ced4ddcb4097134ff3c332f xmlns="5e9987f4-ae83-45a4-b274-1331981c48c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04180A141914CB4B7EEB0CD663204" ma:contentTypeVersion="13" ma:contentTypeDescription="Vytvoří nový dokument" ma:contentTypeScope="" ma:versionID="ce1461f717692edc7205b9a7221a5c5f">
  <xsd:schema xmlns:xsd="http://www.w3.org/2001/XMLSchema" xmlns:xs="http://www.w3.org/2001/XMLSchema" xmlns:p="http://schemas.microsoft.com/office/2006/metadata/properties" xmlns:ns2="5e9987f4-ae83-45a4-b274-1331981c48c3" xmlns:ns3="6a3ed7d0-3c6e-4fa4-b98f-9f112b6d8a07" targetNamespace="http://schemas.microsoft.com/office/2006/metadata/properties" ma:root="true" ma:fieldsID="de74836b4e7e7b53b402343fbfb10235" ns2:_="" ns3:_="">
    <xsd:import namespace="5e9987f4-ae83-45a4-b274-1331981c48c3"/>
    <xsd:import namespace="6a3ed7d0-3c6e-4fa4-b98f-9f112b6d8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87f4-ae83-45a4-b274-1331981c4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229e60e-b83d-48bd-81cd-9db19e726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d7d0-3c6e-4fa4-b98f-9f112b6d8a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f01374-2188-47ce-980e-89bc4e9fe92a}" ma:internalName="TaxCatchAll" ma:showField="CatchAllData" ma:web="6a3ed7d0-3c6e-4fa4-b98f-9f112b6d8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8F5B-0D6C-4BD4-9E52-047FD1D2777E}">
  <ds:schemaRefs>
    <ds:schemaRef ds:uri="http://schemas.microsoft.com/office/2006/metadata/properties"/>
    <ds:schemaRef ds:uri="http://schemas.microsoft.com/office/infopath/2007/PartnerControls"/>
    <ds:schemaRef ds:uri="6a3ed7d0-3c6e-4fa4-b98f-9f112b6d8a07"/>
    <ds:schemaRef ds:uri="5e9987f4-ae83-45a4-b274-1331981c48c3"/>
  </ds:schemaRefs>
</ds:datastoreItem>
</file>

<file path=customXml/itemProps2.xml><?xml version="1.0" encoding="utf-8"?>
<ds:datastoreItem xmlns:ds="http://schemas.openxmlformats.org/officeDocument/2006/customXml" ds:itemID="{74A88DD4-C4CC-42D1-ADAF-A1E8786CA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AF785-D6F5-4BEC-8757-9755DFE9A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D7C7D-ED70-4DF3-A87B-086CDDCBC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987f4-ae83-45a4-b274-1331981c48c3"/>
    <ds:schemaRef ds:uri="6a3ed7d0-3c6e-4fa4-b98f-9f112b6d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Hlavička.dotx</Template>
  <TotalTime>6</TotalTime>
  <Pages>1</Pages>
  <Words>148</Words>
  <Characters>832</Characters>
  <Application>Microsoft Office Word</Application>
  <DocSecurity>0</DocSecurity>
  <Lines>21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 Production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Nevěděl</dc:creator>
  <cp:lastModifiedBy>Martin Půček</cp:lastModifiedBy>
  <cp:revision>9</cp:revision>
  <cp:lastPrinted>2025-02-18T08:33:00Z</cp:lastPrinted>
  <dcterms:created xsi:type="dcterms:W3CDTF">2026-02-25T08:16:00Z</dcterms:created>
  <dcterms:modified xsi:type="dcterms:W3CDTF">2026-03-04T13:45:00Z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0x01010095804180A141914CB4B7EEB0CD663204</vt:lpwstr>
  </property>
  <property fmtid="{D5CDD505-2E9C-101B-9397-08002B2CF9AE}" pid="3" name="MSIP_Label_8d01bb0b-c2f5-4fc4-bac5-774fe7d62679_Enabled">
    <vt:lpwstr>true</vt:lpwstr>
  </property>
  <property fmtid="{D5CDD505-2E9C-101B-9397-08002B2CF9AE}" pid="4" name="MSIP_Label_8d01bb0b-c2f5-4fc4-bac5-774fe7d62679_SetDate">
    <vt:lpwstr>2025-03-06T12:34:27Z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iteId">
    <vt:lpwstr>e84ea0de-38e7-4864-b153-a909a7746ff0</vt:lpwstr>
  </property>
  <property fmtid="{D5CDD505-2E9C-101B-9397-08002B2CF9AE}" pid="8" name="MSIP_Label_8d01bb0b-c2f5-4fc4-bac5-774fe7d62679_ActionId">
    <vt:lpwstr>9b1961fb-b8e7-47a9-b369-780442b02d3b</vt:lpwstr>
  </property>
  <property fmtid="{D5CDD505-2E9C-101B-9397-08002B2CF9AE}" pid="9" name="MSIP_Label_8d01bb0b-c2f5-4fc4-bac5-774fe7d62679_ContentBits">
    <vt:lpwstr>0</vt:lpwstr>
  </property>
  <property fmtid="{D5CDD505-2E9C-101B-9397-08002B2CF9AE}" pid="10" name="MSIP_Label_8d01bb0b-c2f5-4fc4-bac5-774fe7d62679_Tag">
    <vt:lpwstr>10, 0, 1, 1</vt:lpwstr>
  </property>
  <property fmtid="{D5CDD505-2E9C-101B-9397-08002B2CF9AE}" pid="11" name="Order">
    <vt:r8>5085900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